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02" w:rsidRPr="00845A98" w:rsidRDefault="00BF2302" w:rsidP="00845A98">
      <w:pPr>
        <w:shd w:val="clear" w:color="auto" w:fill="FFFFFF"/>
        <w:spacing w:after="100" w:afterAutospacing="1" w:line="240" w:lineRule="auto"/>
        <w:jc w:val="center"/>
        <w:outlineLvl w:val="3"/>
        <w:rPr>
          <w:rFonts w:ascii="inherit" w:eastAsia="Times New Roman" w:hAnsi="inherit" w:cs="Helvetica"/>
          <w:b/>
          <w:bCs/>
          <w:color w:val="545454"/>
          <w:sz w:val="32"/>
          <w:szCs w:val="32"/>
          <w:lang w:eastAsia="ru-RU"/>
        </w:rPr>
      </w:pPr>
      <w:r w:rsidRPr="00BF2302">
        <w:rPr>
          <w:rFonts w:ascii="inherit" w:eastAsia="Times New Roman" w:hAnsi="inherit" w:cs="Helvetica"/>
          <w:b/>
          <w:bCs/>
          <w:color w:val="545454"/>
          <w:sz w:val="24"/>
          <w:szCs w:val="24"/>
          <w:lang w:eastAsia="ru-RU"/>
        </w:rPr>
        <w:br/>
      </w:r>
      <w:r w:rsidRPr="00845A98">
        <w:rPr>
          <w:rFonts w:ascii="inherit" w:eastAsia="Times New Roman" w:hAnsi="inherit" w:cs="Helvetica"/>
          <w:b/>
          <w:bCs/>
          <w:color w:val="545454"/>
          <w:sz w:val="32"/>
          <w:szCs w:val="32"/>
          <w:lang w:eastAsia="ru-RU"/>
        </w:rPr>
        <w:t>Трудовые гарантии и льготы женщинам, имеющим детей до полутора и до трех лет.</w:t>
      </w:r>
    </w:p>
    <w:p w:rsidR="00BF2302" w:rsidRPr="00BF2302" w:rsidRDefault="00BF2302" w:rsidP="00845A98">
      <w:pPr>
        <w:shd w:val="clear" w:color="auto" w:fill="FFFFFF"/>
        <w:spacing w:before="24" w:after="0" w:line="240" w:lineRule="auto"/>
        <w:ind w:right="48"/>
        <w:textAlignment w:val="top"/>
        <w:rPr>
          <w:rFonts w:ascii="Arial" w:eastAsia="Times New Roman" w:hAnsi="Arial" w:cs="Arial"/>
          <w:color w:val="545454"/>
          <w:sz w:val="16"/>
          <w:szCs w:val="16"/>
          <w:lang w:eastAsia="ru-RU"/>
        </w:rPr>
      </w:pPr>
    </w:p>
    <w:p w:rsidR="00BF2302" w:rsidRPr="00BF2302" w:rsidRDefault="00BF2302" w:rsidP="00845A98">
      <w:pPr>
        <w:shd w:val="clear" w:color="auto" w:fill="FFFFFF"/>
        <w:spacing w:before="24" w:after="0" w:line="240" w:lineRule="auto"/>
        <w:textAlignment w:val="top"/>
        <w:rPr>
          <w:rFonts w:ascii="Arial" w:eastAsia="Times New Roman" w:hAnsi="Arial" w:cs="Arial"/>
          <w:color w:val="545454"/>
          <w:sz w:val="16"/>
          <w:szCs w:val="16"/>
          <w:lang w:eastAsia="ru-RU"/>
        </w:rPr>
      </w:pPr>
    </w:p>
    <w:p w:rsidR="00BF2302" w:rsidRPr="00BF2302" w:rsidRDefault="00BF2302" w:rsidP="00BF23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5454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noProof/>
          <w:color w:val="545454"/>
          <w:sz w:val="17"/>
          <w:szCs w:val="17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s://bspu.ru/files/64379/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pu.ru/files/64379/thu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Общие трудовые гарантии женщинам, имеющим детей от 0 до 3-х лет.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1. По заявлению работающей женщины ей предоставляется отпуск по уходу за ребенком до достижения им возраста трех лет (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ч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.1 ст. 256 ТК РФ).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 (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ч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.2 ст.256 ТК РФ).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2. По заявлению женщины во время нахождения в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отпуске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по уходу за ребенком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 (ч. 3 ст. 256 ТК РФ). Оплата труда в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этом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случае производится пропорционально отработанному времени или в зависимости от выполненного объема работ.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proofErr w:type="spell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Справочно</w:t>
      </w:r>
      <w:proofErr w:type="spell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: сохранение права на получение пособия по уходу за ребенком актуально только для женщин (или других родственников), имеющих ребенка до полутора лет. Так как ежемесячное пособие по уходу за ребенком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назначается и выплачивается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до достижения ребенком полутора лет. Насколько минимально можно сделать рабочее время неполным, чтобы сохранить выплату пособия по уходу за ребенком, в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законодательстве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не определено. Судебная практика склоняется к тому, что мизерное сокращение рабочего времени, в частности, на 5 или на 12 минут в день (а это были конкретные судебные решения) не может расцениваться как мера, необходимая для продолжения осуществления ухода за ребенком, повлекшая утрату заработка. Верховный Суд РФ сделал вывод: если пособие по уходу за ребенком не является компенсацией утраченного заработка, а приобретает характер дополнительного материального стимулирования работника, то это может свидетельствовать о злоупотреблении правом в целях предоставления </w:t>
      </w: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работнику дополнительного материального обеспечения, возмещаемого за счет средств фонда. В подобных делах продолжительность сокращения рабочего дня должна оцениваться судами с точки зрения возможности застрахованного лица продолжать осуществлять фактический уход за ребенком.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3. На период отпуска по уходу за ребенком за работником сохраняется место работы (должность) (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ч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.4 статьи 256 ТК РФ).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4.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Работать ночью (с 22.00 до 6.00), сверхурочно, в выходные и праздники, а также ездить в командировки они могут только по собственному письменному согласию, да еще при условии, что их предварительно под роспись ознакомили с правом отказаться от такой работы или командировки (ч. 2 ст. 259, ч. 5 ст. 96, ч. 5 ст. 99, ч. 7 ст. 113 ТК РФ).</w:t>
      </w:r>
      <w:proofErr w:type="gramEnd"/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5. Не могут привлекаться к работам, выполняемым вахтовым методом (ст. 298 ТК РФ).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6.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Имеют "повышенный иммунитет" от увольнения (ч. 4 ст. 261 ТК РФ): работодатель может уволить их только в ограниченных законом случаях (грубое или неоднократное нарушение трудовых обязанностей, утрата доверия и т.п., в том числе аморальный проступок или применение недозволенных методов воспитания (для работников </w:t>
      </w:r>
      <w:proofErr w:type="spell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педсферы</w:t>
      </w:r>
      <w:proofErr w:type="spell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), а также ликвидация организации).</w:t>
      </w:r>
      <w:proofErr w:type="gramEnd"/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7. Статья 145 Уголовного кодекса РФ: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«Необоснованный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трех лет, по этим мотивам - наказываются штрафом в размере до двухсот тысяч рублей или в размере заработной платы или иного дохода осужденного за период до восемнадцати месяцев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либо обязательными работами на срок до трехсот шестидесяти часов».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ТРУДОВЫЕ гарантии и льготы женщинам, имеющим детей до полутора лет (плюсом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вышеперечисленным).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1) Если женщинам, имеющим детей до полутора лет, сложно выполнять свои "дородовые" трудовые обязанности (по причинам графика, характера нагрузок и т.п.), они могут перевестись на другую работу с оплатой труда по выполняемой работе, но не ниже среднего заработка по прежней работе до достижения ребенком возраста полутора лет (ч. 4 ст. 254 ТК РФ).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Для этого необходимо подать работодателю заявление.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2) Им нельзя устанавливать испытательный срок при приеме на работу (</w:t>
      </w:r>
      <w:proofErr w:type="spell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абз</w:t>
      </w:r>
      <w:proofErr w:type="spell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 3 ч. 4 ст. 70 ТК РФ);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 xml:space="preserve">3) Имеют, помимо обычного обеденного перерыва, дополнительные перерывы для кормления ребенка - не реже чем через каждые три часа продолжительностью не менее 30 минут каждый (ст. 258 ТК РФ). Такие перерывы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включаются в рабочее время и подлежат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оплате в размере среднего заработка. При этом их можно использовать в течение дня, а можно присоединить к обеденному перерыву или перенести как на начало, так и на конец рабочего дня с соответствующим его сокращением (для этого нужно написать заявление). Перерывы предоставляются независимо от того, находится ли ребенок на грудном или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ином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вскармливании, и вообще - посвящены ли перерывы его кормлению.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4) Периоды ухода одного из родителей за каждым ребенком до достижения им возраста полутора лет, но не более шести лет в общей сложности, засчитываются в стаж для назначения пенсии по возрасту (60 лет – женщины, 65 лет – мужчины) (ст. 12 Федерального закона от 28.12.2013 N 400-ФЗ "О страховых пенсиях"). Для досрочной пенсии не учитываются.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5) Пособие по уходу за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ребенком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работающим женщинам (отцам, бабушкам, дедам или другим родственникам или опекунам, фактически осуществляющим уход за ребенком) назначается Фондом социального страхования РФ и выплачивается до достижения ребенком возраста полутора лет. По общему правилу, размер пособия по уходу за ребенком составляет 40 % от среднего заработка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(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т.11.2.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Федеральный закон от 29.12.2006 N 255-ФЗ "Об обязательном социальном страховании на случай временной нетрудоспособности и в связи с материнством").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Минимальная сумма пособия по уходу за первым ребенком до полутора лет зависит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от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МРОТ. Поскольку с 1 января 2019 года МРОТ составляет 11 280 руб., минимальная сумма пособия по уходу за первым ребенком с 01.01.2019 равна 4512 руб. + районный коэффициент; Минимальное пособие на второго и последующих детей с 01.02.2019 составляет 6554,89 руб. + районный коэффициент. Максимальная сумма пособия по уходу за ребенком с 01.01.2019 составляет 26 152,27 рубля. (В 2020 году максимальный размер будет составлять 27 984, 66 руб.). Если мать не трудоустроена или ее рабочий стаж меньше 6 месяцев, выплаты назначаются ей в минимальном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размере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: • на первого ребенка — 3277,45 рублей + районный коэффициент; • на второго ребенка и последующих детей — 6554,89 рублей + районный коэффициент.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Важно! С 2020 года отменяется ежемесячная компенсационная выплата в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размере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50 рублей, выплачиваемая работодателями, матерям (или другим родственникам, фактически осуществляющим уход за ребенком), состоящим в трудовых отношениях и находящимся в отпуске по уходу за ребенком до достижения им 3-летнего возраста (Указ Президента РФ от 25.11.2019 N 570). После 1 января 2020 г. обязанность платить пособие сохранится только в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отношении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тех сотрудников, кому оно назначено ранее.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 xml:space="preserve">Важно! С 01.01.2018 действует новый закон о ежемесячных выплатах семьям, имеющим детей (Федеральный закон от 28.12.2017 N 418-ФЗ). В соответствии с этим законом женщине, родившей первого или второго ребенка, положена ежемесячная выплата при одновременном соблюдении некоторых условий. К таким условиям, в частности, относится: • женщина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является гражданкой РФ и постоянно проживает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на территории России; • ребенок родился 01.01.2018 и позднее; • ребенок является гражданином РФ; •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размер среднедушевого дохода семьи не превышает 1,5-кратную (а с 1 января 2020 года - 2-кратную) величину прожиточного минимума трудоспособного населения, установленную в субъекте РФ за II квартал года, предшествующего году обращения за назначением такой выплаты.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Эта выплата освобождается от налогообложения НДФЛ на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основании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п. 2.1 ст. 217 НК РФ.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Обратите внимание! Данные выплаты производятся не работодателями!</w:t>
      </w:r>
    </w:p>
    <w:p w:rsidR="00BF2302" w:rsidRPr="00BF2302" w:rsidRDefault="00BF2302" w:rsidP="00BF23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Родителю, претендующему на получение выплаты, надо обращаться: - в органы соцзащиты по месту жительства или МФЦ, если речь идет о выплатах на первого ребенка; - в территориальный орган ПФР по месту жительства или МФЦ - в отношении выплат на второго ребенка. Эти выплаты производятся за счет средств материнского капитала. Размер выплаты составит величину прожиточного минимума на детей, действующую в </w:t>
      </w:r>
      <w:proofErr w:type="gramStart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регионе</w:t>
      </w:r>
      <w:proofErr w:type="gramEnd"/>
      <w:r w:rsidRPr="00BF23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во втором квартале предыдущего года. Выплаты производятся до достижения ребенком возраста 1,5 лет (с 1 января 2020 года – 3 лет)</w:t>
      </w:r>
    </w:p>
    <w:p w:rsidR="005F34B3" w:rsidRPr="00BF2302" w:rsidRDefault="005F34B3" w:rsidP="00BF23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34B3" w:rsidRPr="00BF2302" w:rsidSect="005F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E6A"/>
    <w:multiLevelType w:val="multilevel"/>
    <w:tmpl w:val="E8EC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302"/>
    <w:rsid w:val="0000241C"/>
    <w:rsid w:val="000A62E7"/>
    <w:rsid w:val="005F34B3"/>
    <w:rsid w:val="00845A98"/>
    <w:rsid w:val="00BF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B3"/>
  </w:style>
  <w:style w:type="paragraph" w:styleId="4">
    <w:name w:val="heading 4"/>
    <w:basedOn w:val="a"/>
    <w:link w:val="40"/>
    <w:uiPriority w:val="9"/>
    <w:qFormat/>
    <w:rsid w:val="00BF23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23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-block">
    <w:name w:val="d-block"/>
    <w:basedOn w:val="a0"/>
    <w:rsid w:val="00BF2302"/>
  </w:style>
  <w:style w:type="paragraph" w:styleId="a3">
    <w:name w:val="Normal (Web)"/>
    <w:basedOn w:val="a"/>
    <w:uiPriority w:val="99"/>
    <w:semiHidden/>
    <w:unhideWhenUsed/>
    <w:rsid w:val="00BF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2</cp:revision>
  <dcterms:created xsi:type="dcterms:W3CDTF">2023-07-10T05:59:00Z</dcterms:created>
  <dcterms:modified xsi:type="dcterms:W3CDTF">2023-07-10T06:42:00Z</dcterms:modified>
</cp:coreProperties>
</file>